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426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Приложение № 2 </w:t>
      </w:r>
    </w:p>
    <w:p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документации об аукционе</w:t>
      </w: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B92" w:rsidRPr="007D2B92" w:rsidRDefault="007D2B92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ДОГОВОРА АРЕНДЫ (Лот № 1)</w:t>
      </w:r>
    </w:p>
    <w:p w:rsidR="007D2B92" w:rsidRPr="007D2B92" w:rsidRDefault="00A05E55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нежилого помещения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___________</w:t>
      </w:r>
    </w:p>
    <w:p w:rsidR="008349A6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9A6" w:rsidRPr="007D2B92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далее «Управление»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626-р, именуемое в дальнейшем «Арендодатель», с одной стороны, </w:t>
      </w:r>
    </w:p>
    <w:p w:rsidR="007D2B92" w:rsidRPr="007D2B92" w:rsidRDefault="008349A6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         в лице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________________________, действующего на основании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_______, именуемое в дальнейшем «Арендатор», с другой стороны, на основании протокола от __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участков), заключили настоящий договор о нижеследующем: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Арендодатель обязуется передать во временное польз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ование Арендатору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находящееся в муниципальной собственности, 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подтверждается выпиской из 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диного государственного реестра недвижимости об основных характеристиках и зарегистрированных правах на объект недвижимости, удостоверяющей проведенную государственную регистрацию прав, выданной Управлением Федеральной службы государственной регистрации, кадастра и картографии по Челябинской области. Вид, но</w:t>
      </w:r>
      <w:r w:rsidR="00B7798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мер: собс</w:t>
      </w:r>
      <w:r w:rsidR="00686770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твенность, 74:30:0601011:593-74/030/2020-3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дата государственной регистрации </w:t>
      </w:r>
      <w:r w:rsidR="00DF0B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права: 21</w:t>
      </w:r>
      <w:r w:rsidR="00686770">
        <w:rPr>
          <w:rFonts w:ascii="Times New Roman" w:eastAsia="Times New Roman" w:hAnsi="Times New Roman" w:cs="Times New Roman"/>
          <w:sz w:val="24"/>
          <w:szCs w:val="24"/>
          <w:lang w:eastAsia="ru-RU"/>
        </w:rPr>
        <w:t>.05.2020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1.2. Нежилое </w:t>
      </w:r>
      <w:r w:rsidR="00A05E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помещение</w:t>
      </w: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кадастровым номером </w:t>
      </w:r>
      <w:r w:rsidR="006867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74:30:0601011:593</w:t>
      </w: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общей площадью </w:t>
      </w:r>
      <w:r w:rsidR="006867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33,7</w:t>
      </w: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кв. метров, расположенное по адресу: Россия, Ч</w:t>
      </w:r>
      <w:r w:rsidR="00A05E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елябинская обл., г. Копейск,</w:t>
      </w:r>
      <w:r w:rsidR="00DB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ул. Бажова,       д. 3</w:t>
      </w:r>
      <w:r w:rsidRPr="007D2B92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 (Приложение №1 к настоящему договору).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Назначение – нежилое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Целевое исп</w:t>
      </w:r>
      <w:r w:rsidR="00887E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ользование – многофункциональное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A05E55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передачи нежилого помещения</w:t>
      </w: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Арендодатель в течение 10 дней после подписания настоящего дог</w:t>
      </w:r>
      <w:r w:rsidR="00A05E55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овора передает Арендатору помещение</w:t>
      </w: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</w:t>
      </w:r>
      <w:r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передачи. (Приложение № 2 к настоящему договору).</w:t>
      </w:r>
    </w:p>
    <w:p w:rsidR="007D2B92" w:rsidRPr="007D2B92" w:rsidRDefault="00A05E55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Помещение</w:t>
      </w:r>
      <w:r w:rsidR="007D2B92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передано в состоянии, соответствующем характеристикам, указанным в акте приема-</w:t>
      </w:r>
      <w:r w:rsidR="007D2B92"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 арендатору</w:t>
      </w:r>
      <w:r w:rsidR="007D2B92" w:rsidRPr="007D2B92">
        <w:rPr>
          <w:rFonts w:ascii="Times New Roman" w:eastAsia="Times New Roman" w:hAnsi="Times New Roman" w:cs="Times New Roman"/>
          <w:iCs/>
          <w:color w:val="434343"/>
          <w:sz w:val="24"/>
          <w:szCs w:val="24"/>
          <w:lang w:eastAsia="ru-RU"/>
        </w:rPr>
        <w:t>.</w:t>
      </w: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Права и обязанности сторон </w:t>
      </w: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numPr>
          <w:ilvl w:val="1"/>
          <w:numId w:val="1"/>
        </w:numPr>
        <w:tabs>
          <w:tab w:val="num" w:pos="540"/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 вправе: 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 контролировать соблюдение Арендатором условий настоящего договора;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посещать пе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реданное в аренду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реализации контрольных функций;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полномочия собственника, не ограниченные условиями настоящего договора.</w:t>
      </w:r>
    </w:p>
    <w:p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обязан: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-пе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редать Арендатору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в разделе 2 настоящего договора;</w:t>
      </w:r>
    </w:p>
    <w:p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вправе: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потребовать от Арендодателя надлежащего выполнения принятых на себя обязанностей по настоящему договору;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пользоваться предоставлен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ему в аренду нежилым помещением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Pr="007D2B92" w:rsidRDefault="007D2B92" w:rsidP="007D2B92">
      <w:pPr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обязан: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зовать арендуемое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исключительно в целях, предусмотренных п. 1.3. настоящего договора, изменение це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левого назначения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допускается;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жать арендованное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технически исправном и пригодном для эксплуатации состоянии;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заключить с эксплуатационными организациями договоры на электро-, водо-, газо-, теплоснабжение, водоотведение (при наличии соответствующего инженерного оборудования), вывоз ТБО, техническое облуживание, на участие в расходах по содержанию и ремонту мест общего пользования домостроения и представить копии этих договоров Арендодателю;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полном объеме и в установленные настоящим договором сроки независимо от результатов своей хозяйственной деятельности вносить арендную плату, а также своевременно оплачивать коммуналь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платежи за арендуемое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ухудшения состояния арендуемого Объекта. Своевременно и за свой счет производить текущий ремонт и капитальный ремонт арендуемого объекта, а также нести расходы по коммунальным платежам и содержанию имущества;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своими силами и средствами проводить профилактическое обслуживание текущий ремонт и капитальный ремонт инженерно-технических коммуникаций в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арендуемом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и;</w:t>
      </w:r>
    </w:p>
    <w:p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производить перепланировку, переоборудование, реконстр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укцию арендуемого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я, в том числе проложение скрытых и открытых проводок и коммуникаций, прорубку дополнительных оконных и дверных проемов, оборудование отдельного 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 в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 без предварительного письменного разрешения Арендодателя и последующего согласования проекта такого переоборудования в установленном законом порядке;</w:t>
      </w:r>
    </w:p>
    <w:p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перепланировки, переоборудован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ия, реконструкции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я, самостоятельно нести расходы по изготовлению технической документации (техпаспо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рта, техплана) на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Передать Арендодателю оригиналы изготовленной технической документа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на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пяти дней с даты их изготовления;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аварий,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произошедших в арендуемом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и, безоговорочно принимать меры по устранению их последствий;</w:t>
      </w:r>
    </w:p>
    <w:p w:rsidR="007D2B92" w:rsidRPr="007D2B92" w:rsidRDefault="007D2B92" w:rsidP="007D2B92">
      <w:pPr>
        <w:tabs>
          <w:tab w:val="left" w:pos="18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возникновения форс-мажорных обстоятельств незамедлительно известить Арендодателя с представлением доказательств;</w:t>
      </w:r>
    </w:p>
    <w:p w:rsidR="007D2B92" w:rsidRPr="007D2B92" w:rsidRDefault="007D2B92" w:rsidP="007D2B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противопожарные, технические, санитарные и иные требования, предъявля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емые к пользованию нежилым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ем;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-обеспечива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ть пожарную безопасность в помещени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и, самостоятельно получать всю необходимую разрешительную документацию и согласования в органах Госпожнадзора, нести полную ответственность перед указанными органами в случае несоблюдения правил противопожарной безопасности;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-содержать в исправном состоянии системы и средства противопожарной защиты, включая первичные средства тушения пожаров;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-соблюдать требования пожарной безопасности, отвечать за соблюдение своими сотрудниками, а также посетителями указанных норм и правил;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обеспечивать беспрепятст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венный доступ в арендуемое помещени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 должностным лицам пожарной охраны при осуществлении ими служебных обязанностей;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представителям Арендодателя, а также управомоченных государственных и муниципальных органов с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вободный доступ в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осуществления контроля, выполнения аварийных, ремонтных и других работ;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досрочном раст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оржении договора аренды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 уведомить Арендодателя;</w:t>
      </w:r>
    </w:p>
    <w:p w:rsidR="007D2B92" w:rsidRPr="0018770D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истечении срока действия настоящего договора, его досрочном расторжении или выбытии по другим причинам Арендато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 должен привести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надлежащий вид в технически исправном состоянии и пригодном для дальнейшей эксплуатации за свой счет, вернуть Арендодателю объект по акту приема-передачи, </w:t>
      </w:r>
      <w:r w:rsidRPr="0018770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Арендодателю безвозмездно все неотделимые улучшения, связанн</w:t>
      </w:r>
      <w:r w:rsidR="00B363E4" w:rsidRPr="00187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с ремонтом, рассчитаться по </w:t>
      </w:r>
      <w:r w:rsidRPr="0018770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предусмотренным договором платежам.</w:t>
      </w:r>
    </w:p>
    <w:p w:rsidR="0018770D" w:rsidRPr="0018770D" w:rsidRDefault="0018770D" w:rsidP="00187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70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производить взносы за капитальный ремонт арендуемого нежилого помещения.</w:t>
      </w:r>
    </w:p>
    <w:p w:rsidR="008349A6" w:rsidRPr="007D2B92" w:rsidRDefault="008349A6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Срок действия договора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18770D" w:rsidRDefault="007D2B92" w:rsidP="0018770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Настоящий договор действует с ________по ___________</w:t>
      </w:r>
      <w:r w:rsidR="00187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Срок аренды 5 (пять) лет.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5.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Арендная плата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Арендатор уплачивает Арендодателю ежемесячно без учета НДС, коммунальных и иных текущих платежей арендную плату за пр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едоставленное ему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_________ (______________) рублей согласно протоколу от _______№ ___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За указанное в разделе 1 на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стоящего договора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 обязан вносить арендную плату (которая полностью является доходом местного бюджета) до 1-го числа месяца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за отчетным, путем перечисления суммы (без учета НДС) на следующие реквизиты:</w:t>
      </w:r>
    </w:p>
    <w:tbl>
      <w:tblPr>
        <w:tblW w:w="11557" w:type="dxa"/>
        <w:tblLook w:val="04A0" w:firstRow="1" w:lastRow="0" w:firstColumn="1" w:lastColumn="0" w:noHBand="0" w:noVBand="1"/>
      </w:tblPr>
      <w:tblGrid>
        <w:gridCol w:w="108"/>
        <w:gridCol w:w="1843"/>
        <w:gridCol w:w="108"/>
        <w:gridCol w:w="1276"/>
        <w:gridCol w:w="6838"/>
        <w:gridCol w:w="108"/>
        <w:gridCol w:w="1276"/>
      </w:tblGrid>
      <w:tr w:rsidR="007D2B92" w:rsidRPr="007D2B92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Получатель</w:t>
            </w:r>
          </w:p>
          <w:p w:rsidR="007D2B92" w:rsidRPr="007D2B92" w:rsidRDefault="007D2B92" w:rsidP="007D2B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УФК по Челябинской области (получатель платежа –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управление по имуществу и земельным отношениям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администрации Копейского городского округа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области), л/с 04693033960</w:t>
            </w:r>
          </w:p>
        </w:tc>
      </w:tr>
      <w:tr w:rsidR="007D2B92" w:rsidRPr="007D2B92" w:rsidTr="00D5043C">
        <w:trPr>
          <w:gridBefore w:val="1"/>
          <w:wBefore w:w="108" w:type="dxa"/>
          <w:trHeight w:val="557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Банк получателя средств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ОТДЕЛЕНИЕ ЧЕЛЯБИНСК БАНКА РОССИИ// УФК по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 г. Челябинск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Единый казначейский счет 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Номер казначейского счета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40102810645370000062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03100643000000016900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БИК ТОФК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017501500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ИНН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7411003610</w:t>
            </w:r>
          </w:p>
        </w:tc>
      </w:tr>
      <w:tr w:rsidR="007D2B92" w:rsidRPr="007D2B92" w:rsidTr="00D5043C">
        <w:trPr>
          <w:gridBefore w:val="1"/>
          <w:wBefore w:w="108" w:type="dxa"/>
          <w:trHeight w:val="121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КПП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743001001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ОКТМО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75728000</w:t>
            </w:r>
          </w:p>
        </w:tc>
      </w:tr>
      <w:tr w:rsidR="007D2B92" w:rsidRPr="007D2B92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AD5D7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206 111 050 74 04 </w:t>
            </w:r>
            <w:r w:rsidR="00AD5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000 120</w:t>
            </w:r>
          </w:p>
        </w:tc>
      </w:tr>
      <w:tr w:rsidR="007D2B92" w:rsidRPr="007D2B92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</w:tr>
      <w:tr w:rsidR="007D2B92" w:rsidRPr="007D2B92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Датой оплаты Арендатором указанных платежей считается фактическое поступление денежных средств на указанный счет.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В соответствии с п. 3 ст. 161 Налогового кодекса РФ арендатор самостоятельно исчисляет и перечисляет НДС по месту регистрации, который рассчитывается по утвержденной ставке налога на установленную в договор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 аренды плату за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5.5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Величина арендной платы не может быть пересмотрена сторонами в сторону уменьшения</w:t>
      </w:r>
      <w:r w:rsidR="007D2B92" w:rsidRPr="007D2B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всего срока его действия.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Действие непреодолимой силы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договора,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 разумными мерами.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При наступлении указанных в пункте</w:t>
      </w:r>
      <w:r w:rsidR="00C86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6.1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обстоятельств, сторона по настоящему договору, для которой создалась невозможность исполнения ее обязательств по договору, должна в кратчайший срок известить о них в письменной форме другую сторону с приложением соответствующих подтверждающих документов.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   Ответственность сторон и порядок разрешения споров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За неисполнение или ненадлежащее исполнение обязательств по настоящему договору стороны несут ответственность в соответствии с гражданским законодательством, действующим на территории Российской Федерации.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невнесения арендной платы в сроки, установленные в настоящем договоре, арендатор уплачивает Арендодателю пени в размере 1/300 от текущей ставки рефинансирования ЦБ РФ от суммы долга за каждый день просрочки.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Все споры и разногласия, которые могут возникнуть из настоящего договора, стороны будут стремиться разрешить путем переговоров. В случае если указанные споры и разногласия не могут быть решены путем переговоров, они подлежат разрешению в соответствии с действующим законодательством в судебном порядке.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Расторжение договора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Арендодатель вправе отказаться от исполнения обязательств по настоящему договору и незамедлительно расторгнуть настоящий договор досрочно в одностороннем (внесудебном) порядке с письменным уведомлением Арендатора о расторжении настоящего договора в следующих случаях: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однократного нарушения Арендатором своих обязательств по договору;</w:t>
      </w:r>
    </w:p>
    <w:p w:rsidR="007D2B92" w:rsidRPr="007D2B92" w:rsidRDefault="00A05E55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использовании помещения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 соответствии с целями, определенными в пункте 1.3. настоящего договора, а также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предоставлении Арендатором помещени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иным лицам, в том числ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при передаче Арендатором помещени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либо его части в субаренду;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проведении переобору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дования или перепланировки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либо его частей без письменного согласования с Арендодателем;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правил пожарной безопасности;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иных случаях, предусмотренных законодательством Российской Федерации.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расторжении Арендодателем настоящего договора в одностороннем порядке Арендодатель направляет Арендатору письменное уведомление об отказе от исполнения (расторжении) договора с указанием причины такого 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тказа и сроке освобождения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Арендатором. При этом Арендатор обязан не позднее указанной в ув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едомлении даты возвратить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п.3.4.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Настоящий договор подлежит досрочному расторжению в случае ликвидации и иного вида прекращения деятельности Арендатора, невыполнении Арендатором обязательств по настоящему договору.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может быть расторгнут досрочно по соглашению Сторон.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По требованию Арендодателя настоящий договор может быть расторгнут: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принятия Арендодателем решения об отчуждении имущества в установленном порядке;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случае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возникновения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нужд,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 Арендатору письменное уведомление о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использо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вании Арендатором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не по назначению;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существенном ух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удшении состояния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 вине Арендатора;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неуплате Арендатором арендной платы более двух раз подряд по истечении установленного договором срока платежа;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иных условий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8.6. По требованию Арендатора настоящий договор может быть расторгнут: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 предоставле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Арендодателем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в срок, установленный договором;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возникновении событий или других юридических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фактов, приведших нежилое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 в непригодное для эксплуатации состояние помимо воли Арендатора.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8.7. Сторона, решившая расторгнуть настоящий договор, должна направить письменное уведомление о намерении расторгнуть настоящий договор другой стороне 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позднее, чем за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(тридцать) дней до предполагаемого дня расторжения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8.8. Окончание срока действия настоящего договора не освобождает Арендатора от ответственности за его нарушение, а также от обязанности по исполнению невыполненных условий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 Заключительные положения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A05E55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9.1. Нежилое помещение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переданное в аренду, не может быть предметом залога и на него не может быть обращено взыскание кредиторов Арендатора.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Предоставление в субаренду муниципального имущества, а также передача соответствующих прав третьим лицам не допускается.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Если какое - либо из положений настоящего договора в связи с изменением законодательства становятся недействительным, это не затрагивает действительности остальных его положений. В случае необходимости стороны договорятся о замене недействительного положения положением, позволяющим достичь сходного результата.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9.4. Все приложения являются неотъемлемой частью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9.5. Стороны обязаны извещать друг друга об изменении своих юридических адресов, номеров телефонов, телефаксов, телексов не позднее 5 (пяти) дней со дня их изменения.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9.6. В случаях, не предусмотренных настоящим договором, применяются правила, установленные гражданским законодательством, действующим на территории РФ.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9.7. Настоящий договор подлежит государственной регистрации в управлении Федеральной службы государственной регистрации, кадастра и картографии по Челябинской области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9.8. Настоящий договор </w:t>
      </w:r>
      <w:r w:rsidR="004C118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 в 2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-х экземплярах на русском яз</w:t>
      </w:r>
      <w:r w:rsidR="00CD6126">
        <w:rPr>
          <w:rFonts w:ascii="Times New Roman" w:eastAsia="Times New Roman" w:hAnsi="Times New Roman" w:cs="Times New Roman"/>
          <w:sz w:val="24"/>
          <w:szCs w:val="24"/>
          <w:lang w:eastAsia="ru-RU"/>
        </w:rPr>
        <w:t>ыке. Все экземпляры идентичны 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одинаковую силу.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10. Адреса и реквизиты сторон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 7-49-16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 /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Приложение №1 к настоящему </w:t>
      </w:r>
      <w:r w:rsidR="00675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75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договору </w:t>
      </w: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Default="007D2B92" w:rsidP="007D2B92">
      <w:pPr>
        <w:shd w:val="clear" w:color="auto" w:fill="FFFFFF"/>
        <w:tabs>
          <w:tab w:val="left" w:pos="18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F01F2" w:rsidRPr="00CF01F2">
        <w:rPr>
          <w:rFonts w:ascii="Times New Roman" w:eastAsia="Times New Roman" w:hAnsi="Times New Roman" w:cs="Times New Roman"/>
          <w:noProof/>
          <w:sz w:val="20"/>
          <w:lang w:eastAsia="ru-RU"/>
        </w:rPr>
        <w:drawing>
          <wp:inline distT="0" distB="0" distL="0" distR="0" wp14:anchorId="12712567" wp14:editId="19B4946C">
            <wp:extent cx="3596204" cy="2748143"/>
            <wp:effectExtent l="0" t="0" r="4445" b="0"/>
            <wp:docPr id="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8926" cy="2757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1F2" w:rsidRDefault="00CF01F2" w:rsidP="007D2B92">
      <w:pPr>
        <w:shd w:val="clear" w:color="auto" w:fill="FFFFFF"/>
        <w:tabs>
          <w:tab w:val="left" w:pos="18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</w:p>
    <w:p w:rsidR="00CF01F2" w:rsidRDefault="00CF01F2" w:rsidP="007D2B92">
      <w:pPr>
        <w:shd w:val="clear" w:color="auto" w:fill="FFFFFF"/>
        <w:tabs>
          <w:tab w:val="left" w:pos="18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01F2" w:rsidRPr="007D2B92" w:rsidRDefault="00CF01F2" w:rsidP="00CF01F2">
      <w:pPr>
        <w:shd w:val="clear" w:color="auto" w:fill="FFFFFF"/>
        <w:tabs>
          <w:tab w:val="left" w:pos="18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гор.Коп</w:t>
      </w:r>
      <w:r w:rsidR="001453C7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ейск, ул. Бажова, дом 3</w:t>
      </w: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7-49-16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                                                                             </w:t>
      </w:r>
    </w:p>
    <w:p w:rsidR="00675049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Приложение №2 </w:t>
      </w:r>
    </w:p>
    <w:p w:rsidR="007D2B92" w:rsidRPr="007D2B92" w:rsidRDefault="00675049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</w:t>
      </w: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                                          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приема-передачи помещения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арендатору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                                                                                                                                   _________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по имуществу и земельным отношениям администрации Копейского городского округа Челябинской области, далее «Управление»,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№ 626-р, именуемый в дальнейшем «Арендодатель», с одной стороны,</w:t>
      </w:r>
    </w:p>
    <w:p w:rsidR="007D2B92" w:rsidRPr="007D2B92" w:rsidRDefault="007D2B92" w:rsidP="007D2B9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и_____________________________________________________</w:t>
      </w:r>
      <w:r w:rsidR="00D82F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лице____</w:t>
      </w:r>
      <w:r w:rsidR="00D82F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_________________________________________, действующего на основании ___________________</w:t>
      </w:r>
      <w:r w:rsidR="00D82F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___, именуемый в дальнейшем «Арендатор», с другой стороны,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составили настоящий Акт о том, что Арендодатель передал, а Арендатор принял в аренду </w:t>
      </w:r>
      <w:r w:rsidR="00A05E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нежилое помещени</w:t>
      </w: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площадью </w:t>
      </w:r>
      <w:r w:rsidR="00DB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33,7</w:t>
      </w: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кв. метров, </w:t>
      </w:r>
      <w:r w:rsidR="00675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кадастровым</w:t>
      </w: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номер</w:t>
      </w:r>
      <w:r w:rsidR="00675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B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74:30:0601011:593</w:t>
      </w: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расположенное по адресу: Россия, Челябинская обл., г. Копейск,  </w:t>
      </w:r>
      <w:r w:rsidR="00675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DB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 Бажова, д. 3</w:t>
      </w:r>
      <w:r w:rsidR="00887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2B92" w:rsidRPr="007D2B92" w:rsidRDefault="007D2B92" w:rsidP="007D2B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техн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ическое состояние нежилого помещени</w:t>
      </w:r>
      <w:r w:rsidR="00DB4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– требуется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ремонт. </w:t>
      </w:r>
    </w:p>
    <w:p w:rsidR="007D2B92" w:rsidRPr="007D2B92" w:rsidRDefault="007D2B92" w:rsidP="007D2B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с техни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ческим состоянием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ознакомлен. Прет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ензий к состоянию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Арендатор не имеет.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7-49-16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</w:t>
      </w:r>
    </w:p>
    <w:p w:rsidR="00FA6B1C" w:rsidRDefault="00FA6B1C"/>
    <w:sectPr w:rsidR="00FA6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695" w:rsidRDefault="00335695" w:rsidP="00CE0021">
      <w:pPr>
        <w:spacing w:after="0" w:line="240" w:lineRule="auto"/>
      </w:pPr>
      <w:r>
        <w:separator/>
      </w:r>
    </w:p>
  </w:endnote>
  <w:endnote w:type="continuationSeparator" w:id="0">
    <w:p w:rsidR="00335695" w:rsidRDefault="00335695" w:rsidP="00CE0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695" w:rsidRDefault="00335695" w:rsidP="00CE0021">
      <w:pPr>
        <w:spacing w:after="0" w:line="240" w:lineRule="auto"/>
      </w:pPr>
      <w:r>
        <w:separator/>
      </w:r>
    </w:p>
  </w:footnote>
  <w:footnote w:type="continuationSeparator" w:id="0">
    <w:p w:rsidR="00335695" w:rsidRDefault="00335695" w:rsidP="00CE0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3041B"/>
    <w:multiLevelType w:val="multilevel"/>
    <w:tmpl w:val="268C44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17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11"/>
    <w:rsid w:val="0008185A"/>
    <w:rsid w:val="000856C6"/>
    <w:rsid w:val="001453C7"/>
    <w:rsid w:val="0018770D"/>
    <w:rsid w:val="002A47D7"/>
    <w:rsid w:val="002A6B76"/>
    <w:rsid w:val="002F3704"/>
    <w:rsid w:val="00335695"/>
    <w:rsid w:val="00402447"/>
    <w:rsid w:val="00434BC1"/>
    <w:rsid w:val="0044727E"/>
    <w:rsid w:val="004C1183"/>
    <w:rsid w:val="004D7693"/>
    <w:rsid w:val="005B3935"/>
    <w:rsid w:val="006144CD"/>
    <w:rsid w:val="00675049"/>
    <w:rsid w:val="00686770"/>
    <w:rsid w:val="006C7D6D"/>
    <w:rsid w:val="00736771"/>
    <w:rsid w:val="007557B6"/>
    <w:rsid w:val="00796BCD"/>
    <w:rsid w:val="007D2B92"/>
    <w:rsid w:val="00802D8E"/>
    <w:rsid w:val="008349A6"/>
    <w:rsid w:val="00887E69"/>
    <w:rsid w:val="009A6DCC"/>
    <w:rsid w:val="00A05E55"/>
    <w:rsid w:val="00A26C9F"/>
    <w:rsid w:val="00A35269"/>
    <w:rsid w:val="00A83634"/>
    <w:rsid w:val="00AB4C90"/>
    <w:rsid w:val="00AD5D79"/>
    <w:rsid w:val="00AE2A94"/>
    <w:rsid w:val="00B363E4"/>
    <w:rsid w:val="00B7798B"/>
    <w:rsid w:val="00C86503"/>
    <w:rsid w:val="00CD6126"/>
    <w:rsid w:val="00CE0021"/>
    <w:rsid w:val="00CF01F2"/>
    <w:rsid w:val="00D01E80"/>
    <w:rsid w:val="00D51162"/>
    <w:rsid w:val="00D82F08"/>
    <w:rsid w:val="00D84DD6"/>
    <w:rsid w:val="00DB4208"/>
    <w:rsid w:val="00DF0BD0"/>
    <w:rsid w:val="00E66E68"/>
    <w:rsid w:val="00EE5411"/>
    <w:rsid w:val="00F35709"/>
    <w:rsid w:val="00F65620"/>
    <w:rsid w:val="00FA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A5D477-FADA-4FBB-8B9C-587E6929B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0021"/>
  </w:style>
  <w:style w:type="paragraph" w:styleId="a5">
    <w:name w:val="footer"/>
    <w:basedOn w:val="a"/>
    <w:link w:val="a6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0021"/>
  </w:style>
  <w:style w:type="paragraph" w:styleId="a7">
    <w:name w:val="Balloon Text"/>
    <w:basedOn w:val="a"/>
    <w:link w:val="a8"/>
    <w:uiPriority w:val="99"/>
    <w:semiHidden/>
    <w:unhideWhenUsed/>
    <w:rsid w:val="005B3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39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8</Pages>
  <Words>2934</Words>
  <Characters>16726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Надежда Крюкова</cp:lastModifiedBy>
  <cp:revision>36</cp:revision>
  <cp:lastPrinted>2022-12-13T12:16:00Z</cp:lastPrinted>
  <dcterms:created xsi:type="dcterms:W3CDTF">2022-06-01T08:43:00Z</dcterms:created>
  <dcterms:modified xsi:type="dcterms:W3CDTF">2023-07-26T09:58:00Z</dcterms:modified>
</cp:coreProperties>
</file>